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472" w:rsidRPr="00594415" w:rsidRDefault="002D5124" w:rsidP="008C2472">
      <w:pPr>
        <w:pStyle w:val="a6"/>
        <w:tabs>
          <w:tab w:val="right" w:pos="9648"/>
        </w:tabs>
        <w:rPr>
          <w:rFonts w:cs="Arial"/>
          <w:noProof w:val="0"/>
          <w:sz w:val="24"/>
          <w:szCs w:val="24"/>
          <w:lang w:val="en-GB"/>
        </w:rPr>
      </w:pPr>
      <w:r>
        <w:rPr>
          <w:rFonts w:cs="Arial"/>
          <w:noProof w:val="0"/>
          <w:sz w:val="24"/>
          <w:szCs w:val="24"/>
          <w:lang w:val="en-G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UR257D6CB4G5@519094DE52B38B7DEE0878@389?A7[11023224C!!BIHO@]{110232241111111111D15B861C13S4,18yyyy!Vnsj!qm`o!gns!TUS@!IOC!`guds!S@O4&quot;55/enb!!!!!!!!!!!!!!89??j89?&gt;YM11053355!!!BIHO@]m110533551111111111D15B8105G011D15B8105G0!!!!!!!!!!!!!!!!!!!!!!!!!!!!!!!!!!!!!!!!!!!!!!!!!!!!!!!!!!!!!!!!!!!!!!!!!!!!!!!!!!!!!!!!!!!!!!!!!!!!!!!!!!!!!!!!!!!!!!!!!!!!!!!!!!!!!!!!!!!!!!!!!!!!!!!!!!!!!!!!!!!!!!!!!!!!!!!!!!!!!!!!!!!!!!!!!!!!!!!!!!!!!!!!!!!!!!!!!!!!!!!!!!!!!!!!!!!!!!!!!!!!!!!!!!!!!!!!!!!!!!!!!!!!!!!!!!!!!!!!!!!!!!!!!!!!!!!!!!!!!!!!!!!!!!!!!!!!!!!!!!!!!!!!!!!!!!!!!!!!!!!!!!!!!!!!!!!!!!!!!!!!!!!!!!!!!!!!!!!!!!!!!!!!!!!!!!!!!!!!!!!!!!!!!!!!!!!!!!!!!!!!!!!!!!!!!!!!!!!!!!!!!!!!!!!!!!!!!!!!!!!!!!!!!!!!!!!!!!!!!!!!!!!!!!!!!!!!!!!!!!!!!!!!!!!!!!!!!!!!!!!!!!!!!!!!!!!!!!!!!!!!!!!!!!!!!!!!!!!!!!!!!!!!!!!!!!!!!!!!!!!!!!!!!!!!!!!!!!!!!!!!!!!!!!!!!!!!!!!!!!!!!!!!!!!!!!!!!!!!!!!!!!!!!!!!!!!!!!!!!!!!!!!!!!!!!!!!!!!!!!!!!!!!!!!!!!!!!!!!!!!!!!!!!!!!!!!!!!!!!!!!!!!!!!!!!!!!!!!!!!!!!!!!!!!!!!!!!!!!!!!!!!!!!!!!!!!!!!!!!!!!!!!!!!!!!!!!!!!!!!!!!!!!!!!!!!!!!!!!!!!!!!!!!!!!!!!!!!!!!!!!!!!!!!!!!!!!!!!!!!!!!!!!!!!!!!!!!!!!!!!!!!!!!!!!!!!!!!!!!!!!!!!!!!!!!!!!!!!!!!!!!!!!!!!!!!!!!!!!!!!!!!!!!!!!!!!!!!!!!!!!!!!!!!!!!!!!!!!!!!!!!!!!!!!!!!!!!!!!!!!!!!!!!!!!!!!!!!!!!!!!!!!!!!!!!!!!!!!!!!!!!!!!!!!!!!!!!!!!!!!!!!!!!!!!!!!!!!!!!!!!!!!!!!!!!!!!!!!!!!!!!!!!!!!!!!!!!!!!!!!!!!!!!!!!!!!!!!!!!!!!!!!!!!!!!!!!!!!!!!!!!!!!!!!!!!!!!!!!!!!!!!!!!!!!!!!!!!!!!!!!!!!!!!!!!!!!!!!!!!!!!!!!!!!!!!!!!!!!!!!!!!!!!!!!!!!!!!!!!!!!!!!!!!!!!!!!!!!!!!!!!!!!!!!!!!!!!!!!!!!!!!!!!!!!!!!!!!!!!!!!!!!!!!!!!!!!!!!!!!!!!!!!!!!!!!!!!!!!!!!!!!!!!!!!!!!!!!!!!!!!!!!!!!!!!!!!!!!!!!!!!!!!!!!!!!!!!!!!!!!!!!!!!!!!!!!!!!!!!!!!!!!!!!!!!!!!!!!!!!!!!!!!!!!!!!!!!!!!!!!!!!!!!!!!!!!!!!!!!!!!!!!!!!!!!!!!!!!!!!!!!!!!!!!!!!!!!!!!!!!!!!!!!!!!!!!!!!!!!!!!!!!!!!!!!!!!!!!!!!!!!!!!!!!!!!!!!!!!!!!!!!!!!!!!!!!!!!!!!!!!!!!!!!!!!!!!!!!!!!!!!!!!!!!!!!!!!!!!!!!!!!!!!!!!!!!!!!!!!!!!!!!!!!!!!!!!!!!!!!!!!!!!!!!!!!!!!!!!!!!!!!!!!!!!!!!!!!!!!!!!!!!!!!!!!!!!!!!!!!!!!!!!!!!!!!!!!!!!!!!!!!!!!!!!!!!!!!!!!!!!!!!!!!!!!!!!!!!!!!!!!!!!!!!!!!!!!!!!!!!!!!!!!!!!!!!!!!!!!!!!!!!!!!!!!!!!!!!!!!!!!!!!!!!!!!!!!!!!!!!!!!!!!!!!!!!!!!!!!!!!!!!!!!!!!!!!!!!!!!!!!!!!!!!!!!!!!!!!!!!!!!!!!!!!!!!!!!!!!!!!!!!!!!!!!!!!!!!!!!!!!!!!!!!!!!!!!!!!!!!!!!!!!!!!!!!!!!!!!!!!!!!!!!!!!!!!!!!!!!!!!!!!!!!!!!!!!!!!!!!!!!!!!!!!!!!!!!!!!!!!!!!!!!!!!!!!!!!!!!!!!!!!!!!!!!!!!!!!!!!!!!!!!!!!!!!!!!!!!!!!!!!!!!!!!!!!!!!!!!!!!!!!!!!!!!!!!!!!!!!!!!!!!!!!!!!!!!!!!!!!!!!!!!1!1" style="position:absolute;margin-left:0;margin-top:0;width:.05pt;height:.05pt;z-index:251658240;visibility:hidden">
            <v:textbox inset="5.85pt,.7pt,5.85pt,.7pt"/>
            <w10:anchorlock/>
          </v:shape>
        </w:pict>
      </w:r>
      <w:r w:rsidR="008C2472" w:rsidRPr="00594415">
        <w:rPr>
          <w:rFonts w:cs="Arial"/>
          <w:noProof w:val="0"/>
          <w:sz w:val="24"/>
          <w:szCs w:val="24"/>
          <w:lang w:val="en-GB"/>
        </w:rPr>
        <w:t>3</w:t>
      </w:r>
      <w:bookmarkStart w:id="0" w:name="_Ref55017994"/>
      <w:bookmarkEnd w:id="0"/>
      <w:r w:rsidR="008C2472" w:rsidRPr="00594415">
        <w:rPr>
          <w:rFonts w:cs="Arial"/>
          <w:noProof w:val="0"/>
          <w:sz w:val="24"/>
          <w:szCs w:val="24"/>
          <w:lang w:val="en-GB"/>
        </w:rPr>
        <w:t>GPP TSG-RAN WG5 meeting</w:t>
      </w:r>
      <w:r w:rsidR="008C2472" w:rsidRPr="00594415">
        <w:rPr>
          <w:rFonts w:cs="Arial" w:hint="eastAsia"/>
          <w:noProof w:val="0"/>
          <w:sz w:val="24"/>
          <w:szCs w:val="24"/>
          <w:lang w:val="en-GB"/>
        </w:rPr>
        <w:t xml:space="preserve"> </w:t>
      </w:r>
      <w:r w:rsidR="008C2472" w:rsidRPr="00594415">
        <w:rPr>
          <w:rFonts w:cs="Arial"/>
          <w:noProof w:val="0"/>
          <w:sz w:val="24"/>
          <w:szCs w:val="24"/>
          <w:lang w:val="en-GB"/>
        </w:rPr>
        <w:t>#81</w:t>
      </w:r>
    </w:p>
    <w:p w:rsidR="008C2472" w:rsidRPr="00594415" w:rsidRDefault="008C2472" w:rsidP="008C2472">
      <w:pPr>
        <w:pStyle w:val="a6"/>
        <w:tabs>
          <w:tab w:val="right" w:pos="9648"/>
        </w:tabs>
        <w:rPr>
          <w:rFonts w:cs="Arial"/>
          <w:noProof w:val="0"/>
          <w:sz w:val="24"/>
          <w:szCs w:val="24"/>
          <w:lang w:val="en-GB"/>
        </w:rPr>
      </w:pPr>
      <w:r w:rsidRPr="00594415">
        <w:rPr>
          <w:rFonts w:cs="Arial"/>
          <w:noProof w:val="0"/>
          <w:sz w:val="24"/>
          <w:szCs w:val="24"/>
          <w:lang w:val="en-GB"/>
        </w:rPr>
        <w:t>Spokane, USA, November 12</w:t>
      </w:r>
      <w:r w:rsidRPr="00594415">
        <w:rPr>
          <w:rFonts w:cs="Arial"/>
          <w:noProof w:val="0"/>
          <w:sz w:val="24"/>
          <w:szCs w:val="24"/>
          <w:vertAlign w:val="superscript"/>
          <w:lang w:val="en-GB"/>
        </w:rPr>
        <w:t>th</w:t>
      </w:r>
      <w:r w:rsidRPr="00594415">
        <w:rPr>
          <w:rFonts w:cs="Arial"/>
          <w:noProof w:val="0"/>
          <w:sz w:val="24"/>
          <w:szCs w:val="24"/>
          <w:lang w:val="en-GB"/>
        </w:rPr>
        <w:t xml:space="preserve"> – 16</w:t>
      </w:r>
      <w:r w:rsidRPr="00594415">
        <w:rPr>
          <w:rFonts w:cs="Arial"/>
          <w:noProof w:val="0"/>
          <w:sz w:val="24"/>
          <w:szCs w:val="24"/>
          <w:vertAlign w:val="superscript"/>
          <w:lang w:val="en-GB"/>
        </w:rPr>
        <w:t>th</w:t>
      </w:r>
      <w:r w:rsidRPr="00594415">
        <w:rPr>
          <w:rFonts w:cs="Arial"/>
          <w:noProof w:val="0"/>
          <w:sz w:val="24"/>
          <w:szCs w:val="24"/>
          <w:lang w:val="en-GB"/>
        </w:rPr>
        <w:t>, 2018</w:t>
      </w:r>
      <w:r w:rsidRPr="00594415">
        <w:rPr>
          <w:rFonts w:cs="Arial"/>
          <w:noProof w:val="0"/>
          <w:sz w:val="24"/>
          <w:szCs w:val="24"/>
          <w:lang w:val="en-GB"/>
        </w:rPr>
        <w:tab/>
        <w:t>R5-1865</w:t>
      </w:r>
      <w:r>
        <w:rPr>
          <w:rFonts w:cs="Arial"/>
          <w:noProof w:val="0"/>
          <w:sz w:val="24"/>
          <w:szCs w:val="24"/>
          <w:lang w:val="en-GB"/>
        </w:rPr>
        <w:t>96</w:t>
      </w:r>
    </w:p>
    <w:p w:rsidR="008C2472" w:rsidRPr="008C2472" w:rsidRDefault="008C2472" w:rsidP="00C445AD">
      <w:pPr>
        <w:pStyle w:val="FP"/>
        <w:tabs>
          <w:tab w:val="left" w:pos="567"/>
        </w:tabs>
        <w:rPr>
          <w:rFonts w:ascii="Arial" w:hAnsi="Arial" w:cs="Arial"/>
          <w:b/>
          <w:sz w:val="24"/>
          <w:szCs w:val="24"/>
        </w:rPr>
      </w:pPr>
    </w:p>
    <w:p w:rsidR="00F86A73" w:rsidRPr="00F52CEF" w:rsidRDefault="004B566C" w:rsidP="00C445AD">
      <w:pPr>
        <w:pStyle w:val="FP"/>
        <w:tabs>
          <w:tab w:val="left" w:pos="567"/>
        </w:tabs>
        <w:rPr>
          <w:rFonts w:ascii="Arial" w:hAnsi="Arial" w:cs="Arial"/>
          <w:b/>
          <w:sz w:val="24"/>
          <w:szCs w:val="24"/>
          <w:lang w:eastAsia="ja-JP"/>
        </w:rPr>
      </w:pPr>
      <w:r w:rsidRPr="00F52CEF">
        <w:rPr>
          <w:rFonts w:ascii="Arial" w:hAnsi="Arial" w:cs="Arial"/>
          <w:b/>
          <w:sz w:val="24"/>
          <w:szCs w:val="24"/>
        </w:rPr>
        <w:t xml:space="preserve">3GPP </w:t>
      </w:r>
      <w:r w:rsidR="00F86A73" w:rsidRPr="00F52CEF">
        <w:rPr>
          <w:rFonts w:ascii="Arial" w:hAnsi="Arial" w:cs="Arial"/>
          <w:b/>
          <w:sz w:val="24"/>
          <w:szCs w:val="24"/>
        </w:rPr>
        <w:t>TSG</w:t>
      </w:r>
      <w:r w:rsidR="00D45B2F" w:rsidRPr="00F52CEF">
        <w:rPr>
          <w:rFonts w:ascii="Arial" w:hAnsi="Arial" w:cs="Arial"/>
          <w:b/>
          <w:sz w:val="24"/>
          <w:szCs w:val="24"/>
        </w:rPr>
        <w:t xml:space="preserve"> </w:t>
      </w:r>
      <w:r w:rsidRPr="00F52CEF">
        <w:rPr>
          <w:rFonts w:ascii="Arial" w:hAnsi="Arial" w:cs="Arial"/>
          <w:b/>
          <w:sz w:val="24"/>
          <w:szCs w:val="24"/>
        </w:rPr>
        <w:t>RAN</w:t>
      </w:r>
      <w:r w:rsidR="00F86A73" w:rsidRPr="00F52CEF">
        <w:rPr>
          <w:rFonts w:ascii="Arial" w:hAnsi="Arial" w:cs="Arial"/>
          <w:b/>
          <w:sz w:val="24"/>
          <w:szCs w:val="24"/>
        </w:rPr>
        <w:t xml:space="preserve"> meeting #</w:t>
      </w:r>
      <w:r w:rsidR="00207DC4" w:rsidRPr="00F52CEF">
        <w:rPr>
          <w:rFonts w:ascii="Arial" w:hAnsi="Arial" w:cs="Arial"/>
          <w:b/>
          <w:sz w:val="24"/>
          <w:szCs w:val="24"/>
        </w:rPr>
        <w:t>82</w:t>
      </w:r>
      <w:r w:rsidR="00F86A73"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F86A73" w:rsidRPr="00F52CEF">
        <w:rPr>
          <w:rFonts w:ascii="Arial" w:hAnsi="Arial" w:cs="Arial"/>
          <w:b/>
          <w:sz w:val="24"/>
          <w:szCs w:val="24"/>
        </w:rPr>
        <w:t>RP-</w:t>
      </w:r>
      <w:r w:rsidRPr="00F52CEF">
        <w:rPr>
          <w:rFonts w:ascii="Arial" w:hAnsi="Arial" w:cs="Arial"/>
          <w:b/>
          <w:sz w:val="24"/>
          <w:szCs w:val="24"/>
        </w:rPr>
        <w:t>1</w:t>
      </w:r>
      <w:r w:rsidR="00C80116" w:rsidRPr="00F52CEF">
        <w:rPr>
          <w:rFonts w:ascii="Arial" w:hAnsi="Arial" w:cs="Arial"/>
          <w:b/>
          <w:sz w:val="24"/>
          <w:szCs w:val="24"/>
        </w:rPr>
        <w:t>8</w:t>
      </w:r>
      <w:r w:rsidR="00C21339" w:rsidRPr="00F52CEF">
        <w:rPr>
          <w:rFonts w:ascii="Arial" w:hAnsi="Arial" w:cs="Arial"/>
          <w:b/>
          <w:sz w:val="24"/>
          <w:szCs w:val="24"/>
          <w:lang w:eastAsia="ja-JP"/>
        </w:rPr>
        <w:t>xxxx</w:t>
      </w:r>
    </w:p>
    <w:p w:rsidR="00F86A73" w:rsidRPr="004B566C" w:rsidRDefault="00207DC4" w:rsidP="004B566C">
      <w:pPr>
        <w:tabs>
          <w:tab w:val="left" w:pos="567"/>
        </w:tabs>
        <w:rPr>
          <w:rFonts w:ascii="Arial" w:hAnsi="Arial" w:cs="Arial"/>
          <w:b/>
          <w:sz w:val="24"/>
        </w:rPr>
      </w:pPr>
      <w:r w:rsidRPr="00F52CEF">
        <w:rPr>
          <w:rFonts w:ascii="Arial" w:hAnsi="Arial" w:cs="Arial"/>
          <w:b/>
          <w:sz w:val="24"/>
        </w:rPr>
        <w:t>Sorrento, Italy</w:t>
      </w:r>
      <w:r w:rsidR="00C266F9" w:rsidRPr="00F52CEF">
        <w:rPr>
          <w:rFonts w:ascii="Arial" w:hAnsi="Arial" w:cs="Arial"/>
          <w:b/>
          <w:sz w:val="24"/>
        </w:rPr>
        <w:t>,</w:t>
      </w:r>
      <w:r w:rsidR="00D17794" w:rsidRPr="00F52CEF">
        <w:rPr>
          <w:rFonts w:ascii="Arial" w:hAnsi="Arial" w:cs="Arial"/>
          <w:b/>
          <w:sz w:val="24"/>
        </w:rPr>
        <w:t xml:space="preserve"> </w:t>
      </w:r>
      <w:r w:rsidRPr="00F52CEF">
        <w:rPr>
          <w:rFonts w:ascii="Arial" w:hAnsi="Arial" w:cs="Arial"/>
          <w:b/>
          <w:sz w:val="24"/>
        </w:rPr>
        <w:t>December</w:t>
      </w:r>
      <w:r w:rsidR="00AE08EB" w:rsidRPr="00F52CEF">
        <w:rPr>
          <w:rFonts w:ascii="Arial" w:hAnsi="Arial" w:cs="Arial"/>
          <w:b/>
          <w:sz w:val="24"/>
        </w:rPr>
        <w:t xml:space="preserve"> </w:t>
      </w:r>
      <w:r w:rsidR="007113A1" w:rsidRPr="00F52CEF">
        <w:rPr>
          <w:rFonts w:ascii="Arial" w:hAnsi="Arial" w:cs="Arial"/>
          <w:b/>
          <w:sz w:val="24"/>
        </w:rPr>
        <w:t>1</w:t>
      </w:r>
      <w:r w:rsidR="00C21339" w:rsidRPr="00F52CEF">
        <w:rPr>
          <w:rFonts w:ascii="Arial" w:hAnsi="Arial" w:cs="Arial"/>
          <w:b/>
          <w:sz w:val="24"/>
        </w:rPr>
        <w:t>0</w:t>
      </w:r>
      <w:r w:rsidR="00AE08EB" w:rsidRPr="00F52CEF">
        <w:rPr>
          <w:rFonts w:ascii="Arial" w:hAnsi="Arial" w:cs="Arial"/>
          <w:b/>
          <w:sz w:val="24"/>
        </w:rPr>
        <w:t>-</w:t>
      </w:r>
      <w:r w:rsidR="00C21339" w:rsidRPr="00F52CEF">
        <w:rPr>
          <w:rFonts w:ascii="Arial" w:hAnsi="Arial" w:cs="Arial"/>
          <w:b/>
          <w:sz w:val="24"/>
        </w:rPr>
        <w:t>13</w:t>
      </w:r>
      <w:r w:rsidR="00D17794" w:rsidRPr="00F52CEF">
        <w:rPr>
          <w:rFonts w:ascii="Arial" w:hAnsi="Arial" w:cs="Arial"/>
          <w:b/>
          <w:sz w:val="24"/>
        </w:rPr>
        <w:t>, 201</w:t>
      </w:r>
      <w:r w:rsidR="00C80116" w:rsidRPr="00F52CEF">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C2472" w:rsidRPr="000C20EB">
        <w:rPr>
          <w:rFonts w:ascii="Arial" w:hAnsi="Arial" w:cs="Arial" w:hint="eastAsia"/>
          <w:lang w:eastAsia="ja-JP"/>
        </w:rPr>
        <w:t>13.4.7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842"/>
        <w:gridCol w:w="255"/>
        <w:gridCol w:w="1236"/>
        <w:gridCol w:w="1124"/>
        <w:gridCol w:w="125"/>
        <w:gridCol w:w="1326"/>
        <w:gridCol w:w="1164"/>
      </w:tblGrid>
      <w:tr w:rsidR="00593315" w:rsidRPr="008836AC" w:rsidTr="00207DC4">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93" w:type="dxa"/>
            <w:gridSpan w:val="8"/>
          </w:tcPr>
          <w:p w:rsidR="00593315" w:rsidRPr="008836AC" w:rsidRDefault="00593315" w:rsidP="001A248F">
            <w:pPr>
              <w:tabs>
                <w:tab w:val="left" w:pos="567"/>
              </w:tabs>
              <w:spacing w:after="0"/>
              <w:rPr>
                <w:rFonts w:ascii="Arial" w:hAnsi="Arial" w:cs="Arial"/>
              </w:rPr>
            </w:pPr>
          </w:p>
        </w:tc>
      </w:tr>
      <w:tr w:rsidR="00593315" w:rsidRPr="008836AC" w:rsidTr="00207DC4">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gridSpan w:val="2"/>
          </w:tcPr>
          <w:p w:rsidR="00593315" w:rsidRPr="008836AC" w:rsidRDefault="008C2472" w:rsidP="001A248F">
            <w:pPr>
              <w:tabs>
                <w:tab w:val="left" w:pos="567"/>
              </w:tabs>
              <w:spacing w:after="0"/>
              <w:rPr>
                <w:rFonts w:ascii="Arial" w:hAnsi="Arial" w:cs="Arial"/>
                <w:color w:val="FF0000"/>
                <w:lang w:eastAsia="ja-JP"/>
              </w:rPr>
            </w:pPr>
            <w:r w:rsidRPr="00DA26C2">
              <w:rPr>
                <w:rFonts w:ascii="Arial" w:hAnsi="Arial" w:cs="Arial"/>
                <w:lang w:eastAsia="ja-JP"/>
              </w:rPr>
              <w:t>No</w:t>
            </w:r>
          </w:p>
        </w:tc>
        <w:tc>
          <w:tcPr>
            <w:tcW w:w="1236" w:type="dxa"/>
          </w:tcPr>
          <w:p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9" w:type="dxa"/>
            <w:gridSpan w:val="2"/>
          </w:tcPr>
          <w:p w:rsidR="00593315" w:rsidRPr="008836AC" w:rsidRDefault="008C2472" w:rsidP="0036248C">
            <w:pPr>
              <w:tabs>
                <w:tab w:val="left" w:pos="567"/>
              </w:tabs>
              <w:spacing w:after="0"/>
              <w:rPr>
                <w:rFonts w:ascii="Arial" w:hAnsi="Arial" w:cs="Arial"/>
                <w:color w:val="FF0000"/>
                <w:lang w:eastAsia="ja-JP"/>
              </w:rPr>
            </w:pPr>
            <w:r w:rsidRPr="00DA26C2">
              <w:rPr>
                <w:rFonts w:ascii="Arial" w:hAnsi="Arial" w:cs="Arial"/>
                <w:lang w:eastAsia="ja-JP"/>
              </w:rPr>
              <w:t>No</w:t>
            </w: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C2472" w:rsidRDefault="00C21339" w:rsidP="0036248C">
            <w:pPr>
              <w:tabs>
                <w:tab w:val="left" w:pos="567"/>
              </w:tabs>
              <w:spacing w:after="0"/>
              <w:rPr>
                <w:rFonts w:ascii="Arial" w:hAnsi="Arial" w:cs="Arial"/>
                <w:lang w:eastAsia="ja-JP"/>
              </w:rPr>
            </w:pPr>
            <w:r w:rsidRPr="008C2472">
              <w:rPr>
                <w:rFonts w:ascii="Arial" w:hAnsi="Arial" w:cs="Arial"/>
                <w:lang w:eastAsia="ja-JP"/>
              </w:rPr>
              <w:t>Yes</w:t>
            </w:r>
          </w:p>
        </w:tc>
      </w:tr>
      <w:tr w:rsidR="0036248C" w:rsidRPr="008836AC" w:rsidTr="00207DC4">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93" w:type="dxa"/>
            <w:gridSpan w:val="8"/>
          </w:tcPr>
          <w:p w:rsidR="0036248C" w:rsidRPr="008836AC" w:rsidRDefault="008C2472" w:rsidP="008836AC">
            <w:pPr>
              <w:tabs>
                <w:tab w:val="left" w:pos="567"/>
              </w:tabs>
              <w:spacing w:after="0"/>
              <w:rPr>
                <w:rFonts w:ascii="Arial" w:hAnsi="Arial" w:cs="Arial"/>
              </w:rPr>
            </w:pPr>
            <w:r w:rsidRPr="00DA26C2">
              <w:rPr>
                <w:rFonts w:ascii="Arial" w:eastAsia="Batang" w:hAnsi="Arial" w:cs="Arial"/>
              </w:rPr>
              <w:t>LTE_V2X-UEConTest</w:t>
            </w:r>
          </w:p>
        </w:tc>
      </w:tr>
      <w:tr w:rsidR="0036248C" w:rsidRPr="008836AC" w:rsidTr="00207DC4">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93" w:type="dxa"/>
            <w:gridSpan w:val="8"/>
          </w:tcPr>
          <w:p w:rsidR="0036248C" w:rsidRPr="008836AC" w:rsidRDefault="008C2472" w:rsidP="008836AC">
            <w:pPr>
              <w:tabs>
                <w:tab w:val="left" w:pos="567"/>
              </w:tabs>
              <w:spacing w:after="0"/>
              <w:rPr>
                <w:rFonts w:ascii="Arial" w:hAnsi="Arial" w:cs="Arial"/>
                <w:lang w:eastAsia="ja-JP"/>
              </w:rPr>
            </w:pPr>
            <w:r w:rsidRPr="00DA26C2">
              <w:rPr>
                <w:rFonts w:ascii="Arial" w:hAnsi="Arial" w:cs="Arial"/>
              </w:rPr>
              <w:t>760086</w:t>
            </w:r>
          </w:p>
        </w:tc>
      </w:tr>
      <w:tr w:rsidR="00B6300F" w:rsidRPr="008836AC" w:rsidTr="00207DC4">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93" w:type="dxa"/>
            <w:gridSpan w:val="8"/>
          </w:tcPr>
          <w:p w:rsidR="00B6300F" w:rsidRPr="008836AC" w:rsidRDefault="002D5124" w:rsidP="008836AC">
            <w:pPr>
              <w:tabs>
                <w:tab w:val="left" w:pos="567"/>
              </w:tabs>
              <w:spacing w:after="0"/>
              <w:rPr>
                <w:rFonts w:ascii="Arial" w:hAnsi="Arial" w:cs="Arial"/>
                <w:lang w:eastAsia="ja-JP"/>
              </w:rPr>
            </w:pPr>
            <w:hyperlink r:id="rId7" w:history="1">
              <w:r w:rsidR="008C2472" w:rsidRPr="001E0A1A">
                <w:rPr>
                  <w:rStyle w:val="ad"/>
                  <w:rFonts w:ascii="Arial" w:hAnsi="Arial" w:cs="Arial"/>
                </w:rPr>
                <w:t>RP-172356</w:t>
              </w:r>
            </w:hyperlink>
          </w:p>
        </w:tc>
      </w:tr>
      <w:tr w:rsidR="00207DC4" w:rsidRPr="008836AC" w:rsidTr="00207DC4">
        <w:tc>
          <w:tcPr>
            <w:tcW w:w="2697" w:type="dxa"/>
          </w:tcPr>
          <w:p w:rsidR="00207DC4" w:rsidRPr="008836AC" w:rsidRDefault="00207DC4" w:rsidP="001A248F">
            <w:pPr>
              <w:tabs>
                <w:tab w:val="left" w:pos="567"/>
              </w:tabs>
              <w:spacing w:after="0"/>
              <w:rPr>
                <w:rFonts w:ascii="Arial" w:hAnsi="Arial" w:cs="Arial"/>
                <w:b/>
              </w:rPr>
            </w:pPr>
            <w:r>
              <w:rPr>
                <w:rFonts w:ascii="Arial" w:hAnsi="Arial" w:cs="Arial"/>
                <w:b/>
              </w:rPr>
              <w:t>Target Completion Date</w:t>
            </w:r>
          </w:p>
        </w:tc>
        <w:tc>
          <w:tcPr>
            <w:tcW w:w="2163" w:type="dxa"/>
            <w:gridSpan w:val="2"/>
          </w:tcPr>
          <w:p w:rsidR="00207DC4" w:rsidRPr="008836AC" w:rsidRDefault="00207DC4" w:rsidP="008836AC">
            <w:pPr>
              <w:tabs>
                <w:tab w:val="left" w:pos="567"/>
              </w:tabs>
              <w:spacing w:after="0"/>
              <w:rPr>
                <w:rFonts w:ascii="Arial" w:hAnsi="Arial" w:cs="Arial"/>
                <w:lang w:eastAsia="ja-JP"/>
              </w:rPr>
            </w:pPr>
            <w:r>
              <w:rPr>
                <w:rFonts w:ascii="Arial" w:hAnsi="Arial" w:cs="Arial"/>
                <w:lang w:eastAsia="ja-JP"/>
              </w:rPr>
              <w:t xml:space="preserve">Core part: </w:t>
            </w:r>
            <w:r w:rsidR="008C2472" w:rsidRPr="00DA26C2">
              <w:rPr>
                <w:rFonts w:ascii="Arial" w:hAnsi="Arial" w:cs="Arial"/>
                <w:lang w:eastAsia="ja-JP"/>
              </w:rPr>
              <w:t>N/A</w:t>
            </w:r>
          </w:p>
        </w:tc>
        <w:tc>
          <w:tcPr>
            <w:tcW w:w="2615" w:type="dxa"/>
            <w:gridSpan w:val="3"/>
          </w:tcPr>
          <w:p w:rsidR="00207DC4" w:rsidRPr="008836AC" w:rsidRDefault="00207DC4" w:rsidP="00207DC4">
            <w:pPr>
              <w:tabs>
                <w:tab w:val="left" w:pos="567"/>
              </w:tabs>
              <w:spacing w:after="0"/>
              <w:rPr>
                <w:rFonts w:ascii="Arial" w:hAnsi="Arial" w:cs="Arial"/>
                <w:lang w:eastAsia="ja-JP"/>
              </w:rPr>
            </w:pPr>
            <w:r>
              <w:rPr>
                <w:rFonts w:ascii="Arial" w:hAnsi="Arial" w:cs="Arial"/>
                <w:lang w:eastAsia="ja-JP"/>
              </w:rPr>
              <w:t xml:space="preserve">Performance part: </w:t>
            </w:r>
            <w:r w:rsidR="008C2472" w:rsidRPr="00DA26C2">
              <w:rPr>
                <w:rFonts w:ascii="Arial" w:hAnsi="Arial" w:cs="Arial"/>
                <w:lang w:eastAsia="ja-JP"/>
              </w:rPr>
              <w:t>N/A</w:t>
            </w:r>
          </w:p>
        </w:tc>
        <w:tc>
          <w:tcPr>
            <w:tcW w:w="2615" w:type="dxa"/>
            <w:gridSpan w:val="3"/>
          </w:tcPr>
          <w:p w:rsidR="00207DC4" w:rsidRPr="008C2472" w:rsidRDefault="00207DC4" w:rsidP="008836AC">
            <w:pPr>
              <w:tabs>
                <w:tab w:val="left" w:pos="567"/>
              </w:tabs>
              <w:spacing w:after="0"/>
              <w:rPr>
                <w:rFonts w:ascii="Arial" w:hAnsi="Arial" w:cs="Arial"/>
                <w:lang w:eastAsia="ja-JP"/>
              </w:rPr>
            </w:pPr>
            <w:r w:rsidRPr="008C2472">
              <w:rPr>
                <w:rFonts w:ascii="Arial" w:hAnsi="Arial" w:cs="Arial"/>
                <w:lang w:eastAsia="ja-JP"/>
              </w:rPr>
              <w:t xml:space="preserve">Testing part: </w:t>
            </w:r>
            <w:r w:rsidR="008C2472" w:rsidRPr="008C2472">
              <w:rPr>
                <w:rFonts w:ascii="Arial" w:hAnsi="Arial" w:cs="Arial" w:hint="eastAsia"/>
              </w:rPr>
              <w:t>Dec</w:t>
            </w:r>
            <w:r w:rsidR="008C2472" w:rsidRPr="008C2472">
              <w:rPr>
                <w:rFonts w:ascii="Arial" w:hAnsi="Arial" w:cs="Arial"/>
                <w:lang w:eastAsia="ja-JP"/>
              </w:rPr>
              <w:t>. 2018</w:t>
            </w:r>
          </w:p>
        </w:tc>
      </w:tr>
      <w:tr w:rsidR="00207DC4" w:rsidRPr="008836AC" w:rsidTr="00ED7212">
        <w:tc>
          <w:tcPr>
            <w:tcW w:w="2697" w:type="dxa"/>
          </w:tcPr>
          <w:p w:rsidR="00207DC4" w:rsidRDefault="00207DC4" w:rsidP="001A248F">
            <w:pPr>
              <w:tabs>
                <w:tab w:val="left" w:pos="567"/>
              </w:tabs>
              <w:spacing w:after="0"/>
              <w:rPr>
                <w:rFonts w:ascii="Arial" w:hAnsi="Arial" w:cs="Arial"/>
                <w:b/>
              </w:rPr>
            </w:pPr>
            <w:r>
              <w:rPr>
                <w:rFonts w:ascii="Arial" w:hAnsi="Arial" w:cs="Arial"/>
                <w:b/>
              </w:rPr>
              <w:t>Is the WI/SI complete?</w:t>
            </w:r>
          </w:p>
        </w:tc>
        <w:tc>
          <w:tcPr>
            <w:tcW w:w="2163" w:type="dxa"/>
            <w:gridSpan w:val="2"/>
          </w:tcPr>
          <w:p w:rsidR="00207DC4" w:rsidRPr="008836AC" w:rsidRDefault="00207DC4" w:rsidP="008836AC">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008C2472" w:rsidRPr="00DA26C2">
              <w:rPr>
                <w:rFonts w:ascii="Arial" w:hAnsi="Arial" w:cs="Arial"/>
                <w:lang w:eastAsia="ja-JP"/>
              </w:rPr>
              <w:t>N/A</w:t>
            </w:r>
          </w:p>
        </w:tc>
        <w:tc>
          <w:tcPr>
            <w:tcW w:w="2615" w:type="dxa"/>
            <w:gridSpan w:val="3"/>
          </w:tcPr>
          <w:p w:rsidR="00207DC4" w:rsidRPr="008836AC" w:rsidRDefault="00207DC4" w:rsidP="008836AC">
            <w:pPr>
              <w:tabs>
                <w:tab w:val="left" w:pos="567"/>
              </w:tabs>
              <w:spacing w:after="0"/>
              <w:rPr>
                <w:rFonts w:ascii="Arial" w:hAnsi="Arial" w:cs="Arial"/>
                <w:lang w:eastAsia="ja-JP"/>
              </w:rPr>
            </w:pPr>
            <w:r>
              <w:rPr>
                <w:rFonts w:ascii="Arial" w:hAnsi="Arial" w:cs="Arial"/>
                <w:lang w:eastAsia="ja-JP"/>
              </w:rPr>
              <w:t xml:space="preserve">Performance Part: </w:t>
            </w:r>
            <w:r w:rsidR="008C2472" w:rsidRPr="00DA26C2">
              <w:rPr>
                <w:rFonts w:ascii="Arial" w:hAnsi="Arial" w:cs="Arial"/>
                <w:lang w:eastAsia="ja-JP"/>
              </w:rPr>
              <w:t>N/A</w:t>
            </w:r>
          </w:p>
        </w:tc>
        <w:tc>
          <w:tcPr>
            <w:tcW w:w="2615" w:type="dxa"/>
            <w:gridSpan w:val="3"/>
          </w:tcPr>
          <w:p w:rsidR="00207DC4" w:rsidRPr="008C2472" w:rsidRDefault="00207DC4" w:rsidP="008836AC">
            <w:pPr>
              <w:tabs>
                <w:tab w:val="left" w:pos="567"/>
              </w:tabs>
              <w:spacing w:after="0"/>
              <w:rPr>
                <w:rFonts w:ascii="Arial" w:hAnsi="Arial" w:cs="Arial"/>
                <w:lang w:eastAsia="ja-JP"/>
              </w:rPr>
            </w:pPr>
            <w:r w:rsidRPr="008C2472">
              <w:rPr>
                <w:rFonts w:ascii="Arial" w:hAnsi="Arial" w:cs="Arial"/>
                <w:lang w:eastAsia="ja-JP"/>
              </w:rPr>
              <w:t>Testing part: 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160C1C" w:rsidRPr="008836AC" w:rsidTr="001A248F">
        <w:tc>
          <w:tcPr>
            <w:tcW w:w="2758" w:type="dxa"/>
            <w:gridSpan w:val="2"/>
          </w:tcPr>
          <w:p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rsidTr="001A248F">
        <w:tc>
          <w:tcPr>
            <w:tcW w:w="1418" w:type="dxa"/>
            <w:vMerge w:val="restart"/>
            <w:vAlign w:val="center"/>
          </w:tcPr>
          <w:p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rsidR="00160C1C" w:rsidRPr="008836AC" w:rsidRDefault="00160C1C" w:rsidP="00160C1C">
            <w:pPr>
              <w:tabs>
                <w:tab w:val="left" w:pos="567"/>
              </w:tabs>
              <w:spacing w:after="0"/>
              <w:rPr>
                <w:rFonts w:ascii="Arial" w:hAnsi="Arial" w:cs="Arial"/>
                <w:lang w:eastAsia="ja-JP"/>
              </w:rPr>
            </w:pPr>
            <w:r w:rsidRPr="00CB158E">
              <w:rPr>
                <w:rFonts w:ascii="Arial" w:hAnsi="Arial" w:cs="Arial"/>
              </w:rPr>
              <w:t>Chunying GU</w:t>
            </w:r>
          </w:p>
        </w:tc>
      </w:tr>
      <w:tr w:rsidR="00160C1C" w:rsidRPr="008836AC" w:rsidTr="001A248F">
        <w:tc>
          <w:tcPr>
            <w:tcW w:w="1418" w:type="dxa"/>
            <w:vMerge/>
          </w:tcPr>
          <w:p w:rsidR="00160C1C" w:rsidRPr="008836AC" w:rsidRDefault="00160C1C" w:rsidP="00160C1C">
            <w:pPr>
              <w:tabs>
                <w:tab w:val="left" w:pos="567"/>
              </w:tabs>
              <w:rPr>
                <w:rFonts w:ascii="Arial" w:hAnsi="Arial" w:cs="Arial"/>
                <w:b/>
              </w:rPr>
            </w:pP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rsidR="00160C1C" w:rsidRPr="008836AC" w:rsidRDefault="00160C1C" w:rsidP="00160C1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160C1C" w:rsidRPr="008836AC" w:rsidTr="001A248F">
        <w:tc>
          <w:tcPr>
            <w:tcW w:w="1418" w:type="dxa"/>
            <w:vMerge/>
          </w:tcPr>
          <w:p w:rsidR="00160C1C" w:rsidRPr="008836AC" w:rsidRDefault="00160C1C" w:rsidP="00160C1C">
            <w:pPr>
              <w:tabs>
                <w:tab w:val="left" w:pos="567"/>
              </w:tabs>
              <w:rPr>
                <w:rFonts w:ascii="Arial" w:hAnsi="Arial" w:cs="Arial"/>
                <w:b/>
              </w:rPr>
            </w:pP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rsidR="00160C1C" w:rsidRPr="008836AC" w:rsidRDefault="00160C1C" w:rsidP="00160C1C">
            <w:pPr>
              <w:tabs>
                <w:tab w:val="left" w:pos="567"/>
              </w:tabs>
              <w:spacing w:after="0"/>
              <w:rPr>
                <w:rFonts w:ascii="Arial" w:hAnsi="Arial" w:cs="Arial"/>
              </w:rPr>
            </w:pPr>
            <w:r w:rsidRPr="00CB158E">
              <w:rPr>
                <w:rFonts w:ascii="Arial" w:hAnsi="Arial" w:cs="Arial"/>
              </w:rPr>
              <w:t>guchunying</w:t>
            </w:r>
            <w:r w:rsidRPr="00CB158E">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160C1C" w:rsidP="00C4666A">
            <w:pPr>
              <w:pStyle w:val="TAL"/>
              <w:jc w:val="center"/>
              <w:rPr>
                <w:color w:val="FF0000"/>
                <w:lang w:eastAsia="ja-JP"/>
              </w:rPr>
            </w:pPr>
            <w:r w:rsidRPr="00DA26C2">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160C1C" w:rsidRPr="00D01D74" w:rsidRDefault="00160C1C" w:rsidP="00160C1C">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Pr>
          <w:rFonts w:ascii="Arial" w:hAnsi="Arial" w:cs="Arial"/>
          <w:lang w:eastAsia="x-none"/>
        </w:rPr>
        <w:t>81</w:t>
      </w:r>
      <w:r w:rsidRPr="00D01D74">
        <w:rPr>
          <w:rFonts w:ascii="Arial" w:hAnsi="Arial" w:cs="Arial"/>
          <w:lang w:eastAsia="x-none"/>
        </w:rPr>
        <w:t xml:space="preserve"> (the details can be found in </w:t>
      </w:r>
      <w:r w:rsidRPr="006F019B">
        <w:rPr>
          <w:rFonts w:ascii="Arial" w:hAnsi="Arial" w:cs="Arial"/>
          <w:lang w:eastAsia="x-none"/>
        </w:rPr>
        <w:t>R5-1</w:t>
      </w:r>
      <w:r>
        <w:rPr>
          <w:rFonts w:ascii="Arial" w:hAnsi="Arial" w:cs="Arial"/>
          <w:lang w:eastAsia="x-none"/>
        </w:rPr>
        <w:t>8</w:t>
      </w:r>
      <w:r w:rsidR="00BB29DC">
        <w:rPr>
          <w:rFonts w:ascii="Arial" w:hAnsi="Arial" w:cs="Arial"/>
          <w:lang w:eastAsia="x-none"/>
        </w:rPr>
        <w:t>6595</w:t>
      </w:r>
      <w:r w:rsidRPr="00D01D74">
        <w:rPr>
          <w:rFonts w:ascii="Arial" w:hAnsi="Arial" w:cs="Arial"/>
          <w:lang w:eastAsia="x-none"/>
        </w:rPr>
        <w:t>):</w:t>
      </w:r>
    </w:p>
    <w:p w:rsidR="00B66284" w:rsidRDefault="00B66284" w:rsidP="00B66284">
      <w:pPr>
        <w:numPr>
          <w:ilvl w:val="0"/>
          <w:numId w:val="1"/>
        </w:numPr>
        <w:overflowPunct/>
        <w:autoSpaceDE/>
        <w:autoSpaceDN/>
        <w:snapToGrid w:val="0"/>
        <w:spacing w:afterLines="50" w:after="120"/>
        <w:textAlignment w:val="auto"/>
        <w:rPr>
          <w:rFonts w:ascii="Arial" w:hAnsi="Arial" w:cs="Arial"/>
          <w:lang w:eastAsia="x-none"/>
        </w:rPr>
      </w:pPr>
      <w:r>
        <w:rPr>
          <w:rFonts w:ascii="Arial" w:hAnsi="Arial" w:cs="Arial"/>
          <w:lang w:eastAsia="x-none"/>
        </w:rPr>
        <w:t>80</w:t>
      </w:r>
      <w:r w:rsidRPr="00C90FFD">
        <w:rPr>
          <w:rFonts w:ascii="Arial" w:hAnsi="Arial" w:cs="Arial"/>
          <w:lang w:eastAsia="x-none"/>
        </w:rPr>
        <w:t>% overall completeness achieved</w:t>
      </w:r>
    </w:p>
    <w:p w:rsidR="00B66284" w:rsidRDefault="00B66284" w:rsidP="00B66284">
      <w:pPr>
        <w:numPr>
          <w:ilvl w:val="0"/>
          <w:numId w:val="1"/>
        </w:numPr>
        <w:overflowPunct/>
        <w:autoSpaceDE/>
        <w:autoSpaceDN/>
        <w:snapToGrid w:val="0"/>
        <w:spacing w:afterLines="50" w:after="120"/>
        <w:textAlignment w:val="auto"/>
        <w:rPr>
          <w:rFonts w:ascii="Arial" w:hAnsi="Arial" w:cs="Arial"/>
          <w:lang w:eastAsia="x-none"/>
        </w:rPr>
      </w:pPr>
      <w:r>
        <w:rPr>
          <w:rFonts w:ascii="Arial" w:hAnsi="Arial" w:cs="Arial"/>
          <w:lang w:eastAsia="x-none"/>
        </w:rPr>
        <w:t>For TS 36.508, 2 CRs were agreed.</w:t>
      </w:r>
    </w:p>
    <w:p w:rsidR="00B66284" w:rsidRDefault="00B66284" w:rsidP="00B66284">
      <w:pPr>
        <w:numPr>
          <w:ilvl w:val="0"/>
          <w:numId w:val="1"/>
        </w:numPr>
        <w:overflowPunct/>
        <w:autoSpaceDE/>
        <w:autoSpaceDN/>
        <w:snapToGrid w:val="0"/>
        <w:spacing w:afterLines="50" w:after="120"/>
        <w:textAlignment w:val="auto"/>
        <w:rPr>
          <w:rFonts w:ascii="Arial" w:hAnsi="Arial" w:cs="Arial"/>
          <w:lang w:eastAsia="x-none"/>
        </w:rPr>
      </w:pPr>
      <w:r>
        <w:rPr>
          <w:rFonts w:ascii="Arial" w:hAnsi="Arial" w:cs="Arial"/>
          <w:lang w:eastAsia="x-none"/>
        </w:rPr>
        <w:t>For RF/RRM, 6 CRs were agreed.</w:t>
      </w:r>
    </w:p>
    <w:p w:rsidR="00B66284" w:rsidRPr="00F62CE1" w:rsidRDefault="00B66284" w:rsidP="00B66284">
      <w:pPr>
        <w:numPr>
          <w:ilvl w:val="0"/>
          <w:numId w:val="1"/>
        </w:numPr>
        <w:overflowPunct/>
        <w:autoSpaceDE/>
        <w:autoSpaceDN/>
        <w:snapToGrid w:val="0"/>
        <w:spacing w:afterLines="50" w:after="120"/>
        <w:textAlignment w:val="auto"/>
        <w:rPr>
          <w:rFonts w:ascii="Arial" w:hAnsi="Arial" w:cs="Arial"/>
          <w:lang w:eastAsia="x-none"/>
        </w:rPr>
      </w:pPr>
      <w:r>
        <w:rPr>
          <w:rFonts w:ascii="Arial" w:hAnsi="Arial" w:cs="Arial"/>
          <w:lang w:eastAsia="x-none"/>
        </w:rPr>
        <w:t xml:space="preserve">For SIG, </w:t>
      </w:r>
      <w:r w:rsidR="000F7D68">
        <w:rPr>
          <w:rFonts w:ascii="Arial" w:hAnsi="Arial" w:cs="Arial"/>
          <w:lang w:eastAsia="x-none"/>
        </w:rPr>
        <w:t>6</w:t>
      </w:r>
      <w:r>
        <w:rPr>
          <w:rFonts w:ascii="Arial" w:hAnsi="Arial" w:cs="Arial"/>
          <w:lang w:eastAsia="x-none"/>
        </w:rPr>
        <w:t xml:space="preserve"> </w:t>
      </w:r>
      <w:r w:rsidRPr="00F62CE1">
        <w:rPr>
          <w:rFonts w:ascii="Arial" w:hAnsi="Arial" w:cs="Arial"/>
          <w:lang w:eastAsia="x-none"/>
        </w:rPr>
        <w:t>CRs were agreed.</w:t>
      </w:r>
    </w:p>
    <w:p w:rsidR="00F13019" w:rsidRPr="00B66284" w:rsidRDefault="00F13019" w:rsidP="00140C61">
      <w:pPr>
        <w:rPr>
          <w:lang w:eastAsia="ja-JP"/>
        </w:rPr>
      </w:pPr>
    </w:p>
    <w:p w:rsidR="00815869" w:rsidRDefault="00815869" w:rsidP="00815869">
      <w:pPr>
        <w:pStyle w:val="4"/>
        <w:rPr>
          <w:lang w:eastAsia="ja-JP"/>
        </w:rPr>
      </w:pPr>
      <w:r>
        <w:rPr>
          <w:lang w:eastAsia="ja-JP"/>
        </w:rPr>
        <w:t>2.5.2</w:t>
      </w:r>
      <w:r>
        <w:rPr>
          <w:lang w:eastAsia="ja-JP"/>
        </w:rPr>
        <w:tab/>
        <w:t>Remaining Open issues</w:t>
      </w:r>
    </w:p>
    <w:p w:rsidR="00F13019" w:rsidRPr="00160C1C" w:rsidRDefault="00160C1C" w:rsidP="00F13019">
      <w:pPr>
        <w:rPr>
          <w:rFonts w:eastAsia="MS PGothic"/>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A278F3" w:rsidRDefault="00815869" w:rsidP="00A278F3">
      <w:pPr>
        <w:pStyle w:val="4"/>
        <w:rPr>
          <w:lang w:eastAsia="ja-JP"/>
        </w:rPr>
      </w:pPr>
      <w:r>
        <w:rPr>
          <w:lang w:eastAsia="ja-JP"/>
        </w:rPr>
        <w:t>2.5.3</w:t>
      </w:r>
      <w:r>
        <w:rPr>
          <w:lang w:eastAsia="ja-JP"/>
        </w:rPr>
        <w:tab/>
        <w:t>Remaining Open issues with cross-WG dependencies</w:t>
      </w:r>
    </w:p>
    <w:p w:rsidR="00A278F3" w:rsidRPr="00A278F3" w:rsidRDefault="00160C1C" w:rsidP="00A278F3">
      <w:pPr>
        <w:rPr>
          <w:lang w:eastAsia="ja-JP"/>
        </w:rPr>
      </w:pPr>
      <w:r>
        <w:rPr>
          <w:rFonts w:ascii="Arial" w:hAnsi="Arial" w:cs="Arial" w:hint="eastAsia"/>
        </w:rPr>
        <w:t>During RAN5#</w:t>
      </w:r>
      <w:r>
        <w:rPr>
          <w:rFonts w:ascii="Arial" w:hAnsi="Arial" w:cs="Arial"/>
        </w:rPr>
        <w:t>81</w:t>
      </w:r>
      <w:r>
        <w:rPr>
          <w:rFonts w:ascii="Arial" w:hAnsi="Arial" w:cs="Arial" w:hint="eastAsia"/>
        </w:rPr>
        <w:t xml:space="preserve"> meeting,</w:t>
      </w:r>
      <w:r>
        <w:rPr>
          <w:rFonts w:ascii="Arial" w:hAnsi="Arial" w:cs="Arial"/>
        </w:rPr>
        <w:t xml:space="preserve"> </w:t>
      </w:r>
      <w:r>
        <w:rPr>
          <w:rFonts w:ascii="Arial" w:hAnsi="Arial" w:cs="Arial" w:hint="eastAsia"/>
        </w:rPr>
        <w:t xml:space="preserve">This WI </w:t>
      </w:r>
      <w:r>
        <w:rPr>
          <w:rFonts w:ascii="Arial" w:hAnsi="Arial" w:cs="Arial"/>
        </w:rPr>
        <w:t>is</w:t>
      </w:r>
      <w:r>
        <w:rPr>
          <w:rFonts w:ascii="Arial" w:hAnsi="Arial" w:cs="Arial" w:hint="eastAsia"/>
        </w:rPr>
        <w:t xml:space="preserve"> </w:t>
      </w:r>
      <w:r>
        <w:rPr>
          <w:rFonts w:ascii="Arial" w:hAnsi="Arial" w:cs="Arial"/>
        </w:rPr>
        <w:t xml:space="preserve">estimated to be </w:t>
      </w:r>
      <w:r w:rsidR="003A2126">
        <w:rPr>
          <w:rFonts w:ascii="Arial" w:hAnsi="Arial" w:cs="Arial"/>
        </w:rPr>
        <w:t>80</w:t>
      </w:r>
      <w:r w:rsidRPr="00C90FFD">
        <w:rPr>
          <w:rFonts w:ascii="Arial" w:hAnsi="Arial" w:cs="Arial" w:hint="eastAsia"/>
        </w:rPr>
        <w:t xml:space="preserve">% </w:t>
      </w:r>
      <w:r w:rsidRPr="00C90FFD">
        <w:rPr>
          <w:rFonts w:ascii="Arial" w:hAnsi="Arial" w:cs="Arial"/>
        </w:rPr>
        <w:t>c</w:t>
      </w:r>
      <w:r>
        <w:rPr>
          <w:rFonts w:ascii="Arial" w:hAnsi="Arial" w:cs="Arial"/>
        </w:rPr>
        <w:t>omplete</w:t>
      </w:r>
      <w:r>
        <w:rPr>
          <w:rFonts w:ascii="Arial" w:hAnsi="Arial" w:cs="Arial" w:hint="eastAsia"/>
        </w:rPr>
        <w:t>.</w:t>
      </w:r>
    </w:p>
    <w:p w:rsidR="00815869" w:rsidRPr="00815869" w:rsidRDefault="00815869" w:rsidP="00815869">
      <w:pPr>
        <w:pStyle w:val="4"/>
        <w:rPr>
          <w:lang w:eastAsia="ja-JP"/>
        </w:rPr>
      </w:pPr>
      <w:r>
        <w:rPr>
          <w:lang w:eastAsia="ja-JP"/>
        </w:rPr>
        <w:lastRenderedPageBreak/>
        <w:t>2.5.4</w:t>
      </w:r>
      <w:r>
        <w:rPr>
          <w:lang w:eastAsia="ja-JP"/>
        </w:rPr>
        <w:tab/>
        <w:t>Estimated Level of Completion</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160C1C" w:rsidRPr="00C547EF" w:rsidRDefault="00160C1C" w:rsidP="00160C1C">
      <w:pPr>
        <w:overflowPunct/>
        <w:autoSpaceDE/>
        <w:autoSpaceDN/>
        <w:snapToGrid w:val="0"/>
        <w:spacing w:after="0"/>
        <w:textAlignment w:val="auto"/>
        <w:rPr>
          <w:rFonts w:ascii="Arial" w:hAnsi="Arial" w:cs="Arial"/>
          <w:b/>
        </w:rPr>
      </w:pPr>
      <w:r w:rsidRPr="00C547EF">
        <w:rPr>
          <w:rFonts w:ascii="Arial" w:hAnsi="Arial" w:cs="Arial"/>
          <w:b/>
        </w:rPr>
        <w:t>General Papers</w:t>
      </w:r>
    </w:p>
    <w:p w:rsidR="00160C1C" w:rsidRPr="003A2126" w:rsidRDefault="00160C1C" w:rsidP="003A2126">
      <w:pPr>
        <w:tabs>
          <w:tab w:val="left" w:pos="567"/>
        </w:tabs>
        <w:overflowPunct/>
        <w:autoSpaceDE/>
        <w:autoSpaceDN/>
        <w:snapToGrid w:val="0"/>
        <w:spacing w:after="0"/>
        <w:textAlignment w:val="auto"/>
        <w:rPr>
          <w:rFonts w:ascii="Arial" w:hAnsi="Arial" w:cs="Arial"/>
          <w:bCs/>
        </w:rPr>
      </w:pPr>
      <w:r w:rsidRPr="003A2126">
        <w:rPr>
          <w:rFonts w:ascii="Arial" w:hAnsi="Arial" w:cs="Arial"/>
          <w:bCs/>
        </w:rPr>
        <w:t>[1]</w:t>
      </w:r>
      <w:r w:rsidRPr="003A2126">
        <w:rPr>
          <w:rFonts w:ascii="Arial" w:hAnsi="Arial" w:cs="Arial"/>
          <w:bCs/>
        </w:rPr>
        <w:tab/>
        <w:t>R5-186595</w:t>
      </w:r>
      <w:r w:rsidRPr="003A2126">
        <w:rPr>
          <w:rFonts w:ascii="Arial" w:hAnsi="Arial" w:cs="Arial"/>
          <w:bCs/>
        </w:rPr>
        <w:tab/>
        <w:t xml:space="preserve"> Work plan for UE UE Conformance Test Aspects –Support for LTE-based V2X Services, </w:t>
      </w:r>
      <w:r w:rsidRPr="003A2126">
        <w:rPr>
          <w:rFonts w:ascii="Arial" w:hAnsi="Arial" w:cs="Arial" w:hint="eastAsia"/>
          <w:bCs/>
        </w:rPr>
        <w:t>Huawei</w:t>
      </w:r>
    </w:p>
    <w:p w:rsidR="003A2126" w:rsidRPr="00E70BAE" w:rsidRDefault="003A2126" w:rsidP="003A2126">
      <w:pPr>
        <w:tabs>
          <w:tab w:val="left" w:pos="567"/>
        </w:tabs>
        <w:overflowPunct/>
        <w:autoSpaceDE/>
        <w:autoSpaceDN/>
        <w:snapToGrid w:val="0"/>
        <w:spacing w:after="0"/>
        <w:textAlignment w:val="auto"/>
        <w:rPr>
          <w:rFonts w:ascii="Arial" w:hAnsi="Arial" w:cs="Arial"/>
          <w:bCs/>
        </w:rPr>
      </w:pPr>
      <w:bookmarkStart w:id="1" w:name="_GoBack"/>
      <w:bookmarkEnd w:id="1"/>
    </w:p>
    <w:p w:rsidR="003A2126"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36.508 CRs</w:t>
      </w:r>
    </w:p>
    <w:p w:rsidR="003A2126" w:rsidRPr="00E70BAE" w:rsidRDefault="003A2126" w:rsidP="003A2126">
      <w:pPr>
        <w:tabs>
          <w:tab w:val="left" w:pos="567"/>
        </w:tabs>
        <w:overflowPunct/>
        <w:autoSpaceDE/>
        <w:autoSpaceDN/>
        <w:snapToGrid w:val="0"/>
        <w:spacing w:after="0"/>
        <w:textAlignment w:val="auto"/>
        <w:rPr>
          <w:rFonts w:ascii="Arial" w:hAnsi="Arial" w:cs="Arial"/>
          <w:bCs/>
        </w:rPr>
      </w:pPr>
      <w:r w:rsidRPr="00E70BAE">
        <w:rPr>
          <w:rFonts w:ascii="Arial" w:hAnsi="Arial" w:cs="Arial"/>
          <w:bCs/>
        </w:rPr>
        <w:t>R5-186631</w:t>
      </w:r>
      <w:r w:rsidRPr="00E70BAE">
        <w:rPr>
          <w:rFonts w:ascii="Arial" w:hAnsi="Arial" w:cs="Arial"/>
          <w:bCs/>
        </w:rPr>
        <w:tab/>
        <w:t>Correction to GNSS scenario #3 for V2X test cases</w:t>
      </w:r>
      <w:r w:rsidRPr="00E70BAE">
        <w:rPr>
          <w:rFonts w:ascii="Arial" w:hAnsi="Arial" w:cs="Arial"/>
          <w:bCs/>
        </w:rPr>
        <w:tab/>
        <w:t>Spirent Communications, European Commission</w:t>
      </w:r>
    </w:p>
    <w:p w:rsidR="003A2126" w:rsidRDefault="003A2126" w:rsidP="003A2126">
      <w:pPr>
        <w:tabs>
          <w:tab w:val="left" w:pos="567"/>
        </w:tabs>
        <w:overflowPunct/>
        <w:autoSpaceDE/>
        <w:autoSpaceDN/>
        <w:snapToGrid w:val="0"/>
        <w:spacing w:after="0"/>
        <w:textAlignment w:val="auto"/>
        <w:rPr>
          <w:rFonts w:ascii="Arial" w:hAnsi="Arial" w:cs="Arial"/>
          <w:bCs/>
        </w:rPr>
      </w:pPr>
      <w:r w:rsidRPr="00E70BAE">
        <w:rPr>
          <w:rFonts w:ascii="Arial" w:hAnsi="Arial" w:cs="Arial"/>
          <w:bCs/>
        </w:rPr>
        <w:t>R5-186768</w:t>
      </w:r>
      <w:r w:rsidRPr="00E70BAE">
        <w:rPr>
          <w:rFonts w:ascii="Arial" w:hAnsi="Arial" w:cs="Arial"/>
          <w:bCs/>
        </w:rPr>
        <w:tab/>
        <w:t>Modify the values of IEs in sps-AssistanceInformation-r14</w:t>
      </w:r>
      <w:r w:rsidRPr="00E70BAE">
        <w:rPr>
          <w:rFonts w:ascii="Arial" w:hAnsi="Arial" w:cs="Arial"/>
          <w:bCs/>
        </w:rPr>
        <w:tab/>
        <w:t>CATT</w:t>
      </w:r>
    </w:p>
    <w:p w:rsidR="003A2126" w:rsidRPr="00E70BAE" w:rsidRDefault="003A2126" w:rsidP="003A2126">
      <w:pPr>
        <w:overflowPunct/>
        <w:autoSpaceDE/>
        <w:autoSpaceDN/>
        <w:snapToGrid w:val="0"/>
        <w:spacing w:after="0"/>
        <w:textAlignment w:val="auto"/>
        <w:rPr>
          <w:rFonts w:ascii="Arial" w:hAnsi="Arial" w:cs="Arial"/>
          <w:b/>
        </w:rPr>
      </w:pPr>
    </w:p>
    <w:p w:rsidR="003A2126" w:rsidRDefault="003A2126" w:rsidP="003A2126">
      <w:pPr>
        <w:overflowPunct/>
        <w:autoSpaceDE/>
        <w:autoSpaceDN/>
        <w:snapToGrid w:val="0"/>
        <w:spacing w:after="0"/>
        <w:textAlignment w:val="auto"/>
        <w:rPr>
          <w:rFonts w:ascii="Arial" w:hAnsi="Arial" w:cs="Arial"/>
        </w:rPr>
      </w:pPr>
      <w:r w:rsidRPr="003A7666">
        <w:rPr>
          <w:rFonts w:ascii="Arial" w:hAnsi="Arial" w:cs="Arial"/>
          <w:b/>
        </w:rPr>
        <w:t>TS 36.5</w:t>
      </w:r>
      <w:r>
        <w:rPr>
          <w:rFonts w:ascii="Arial" w:hAnsi="Arial" w:cs="Arial"/>
          <w:b/>
        </w:rPr>
        <w:t>21-1</w:t>
      </w:r>
      <w:r w:rsidRPr="003A7666">
        <w:rPr>
          <w:rFonts w:ascii="Arial" w:hAnsi="Arial" w:cs="Arial"/>
          <w:b/>
        </w:rPr>
        <w:t xml:space="preserve"> CRs</w:t>
      </w:r>
    </w:p>
    <w:p w:rsidR="003A2126" w:rsidRPr="00027307" w:rsidRDefault="003A2126" w:rsidP="003A2126">
      <w:pPr>
        <w:tabs>
          <w:tab w:val="left" w:pos="567"/>
        </w:tabs>
        <w:overflowPunct/>
        <w:autoSpaceDE/>
        <w:autoSpaceDN/>
        <w:snapToGrid w:val="0"/>
        <w:spacing w:after="0"/>
        <w:textAlignment w:val="auto"/>
        <w:rPr>
          <w:rFonts w:ascii="Arial" w:hAnsi="Arial" w:cs="Arial"/>
          <w:bCs/>
        </w:rPr>
      </w:pPr>
      <w:r w:rsidRPr="00027307">
        <w:rPr>
          <w:rFonts w:ascii="Arial" w:hAnsi="Arial" w:cs="Arial"/>
          <w:bCs/>
        </w:rPr>
        <w:t>R5-186693</w:t>
      </w:r>
      <w:r w:rsidRPr="00027307">
        <w:rPr>
          <w:rFonts w:ascii="Arial" w:hAnsi="Arial" w:cs="Arial"/>
          <w:bCs/>
        </w:rPr>
        <w:tab/>
        <w:t>Upda</w:t>
      </w:r>
      <w:r>
        <w:rPr>
          <w:rFonts w:ascii="Arial" w:hAnsi="Arial" w:cs="Arial"/>
          <w:bCs/>
        </w:rPr>
        <w:t>te of V2X EVM TCs</w:t>
      </w:r>
      <w:r>
        <w:rPr>
          <w:rFonts w:ascii="Arial" w:hAnsi="Arial" w:cs="Arial"/>
          <w:bCs/>
        </w:rPr>
        <w:tab/>
        <w:t>CAICT, Huawei</w:t>
      </w:r>
    </w:p>
    <w:p w:rsidR="003A2126" w:rsidRDefault="003A2126" w:rsidP="003A2126">
      <w:pPr>
        <w:tabs>
          <w:tab w:val="left" w:pos="567"/>
        </w:tabs>
        <w:overflowPunct/>
        <w:autoSpaceDE/>
        <w:autoSpaceDN/>
        <w:snapToGrid w:val="0"/>
        <w:spacing w:after="0"/>
        <w:textAlignment w:val="auto"/>
        <w:rPr>
          <w:rFonts w:ascii="Arial" w:hAnsi="Arial" w:cs="Arial"/>
          <w:bCs/>
        </w:rPr>
      </w:pPr>
      <w:r w:rsidRPr="00027307">
        <w:rPr>
          <w:rFonts w:ascii="Arial" w:hAnsi="Arial" w:cs="Arial"/>
          <w:bCs/>
        </w:rPr>
        <w:t>R5-187866</w:t>
      </w:r>
      <w:r w:rsidRPr="00027307">
        <w:rPr>
          <w:rFonts w:ascii="Arial" w:hAnsi="Arial" w:cs="Arial"/>
          <w:bCs/>
        </w:rPr>
        <w:tab/>
        <w:t>Update TC 6.6.3G.2_1</w:t>
      </w:r>
      <w:r w:rsidRPr="00027307">
        <w:rPr>
          <w:rFonts w:ascii="Arial" w:hAnsi="Arial" w:cs="Arial"/>
          <w:bCs/>
        </w:rPr>
        <w:tab/>
        <w:t>Huawei, HiSilicon</w:t>
      </w:r>
    </w:p>
    <w:p w:rsidR="003A2126" w:rsidRDefault="003A2126" w:rsidP="003A2126">
      <w:pPr>
        <w:tabs>
          <w:tab w:val="left" w:pos="567"/>
        </w:tabs>
        <w:overflowPunct/>
        <w:autoSpaceDE/>
        <w:autoSpaceDN/>
        <w:snapToGrid w:val="0"/>
        <w:spacing w:after="0"/>
        <w:textAlignment w:val="auto"/>
        <w:rPr>
          <w:rFonts w:ascii="Arial" w:hAnsi="Arial" w:cs="Arial"/>
          <w:bCs/>
        </w:rPr>
      </w:pPr>
      <w:r w:rsidRPr="00027307">
        <w:rPr>
          <w:rFonts w:ascii="Arial" w:hAnsi="Arial" w:cs="Arial"/>
          <w:bCs/>
        </w:rPr>
        <w:t>R5-187861</w:t>
      </w:r>
      <w:r w:rsidRPr="00027307">
        <w:rPr>
          <w:rFonts w:ascii="Arial" w:hAnsi="Arial" w:cs="Arial"/>
          <w:bCs/>
        </w:rPr>
        <w:tab/>
        <w:t>Update of V2X RF Receiver Test Cases for Intra-band contiguous</w:t>
      </w:r>
      <w:r w:rsidRPr="00027307">
        <w:rPr>
          <w:rFonts w:ascii="Arial" w:hAnsi="Arial" w:cs="Arial"/>
          <w:bCs/>
        </w:rPr>
        <w:tab/>
        <w:t>SGS Wireless</w:t>
      </w:r>
    </w:p>
    <w:p w:rsidR="003A2126" w:rsidRDefault="003A2126" w:rsidP="003A2126">
      <w:pPr>
        <w:tabs>
          <w:tab w:val="left" w:pos="567"/>
        </w:tabs>
        <w:overflowPunct/>
        <w:autoSpaceDE/>
        <w:autoSpaceDN/>
        <w:snapToGrid w:val="0"/>
        <w:spacing w:after="0"/>
        <w:textAlignment w:val="auto"/>
        <w:rPr>
          <w:rFonts w:ascii="Arial" w:hAnsi="Arial" w:cs="Arial"/>
          <w:bCs/>
        </w:rPr>
      </w:pPr>
    </w:p>
    <w:p w:rsidR="003A2126" w:rsidRPr="00027307"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w:t>
      </w:r>
      <w:r>
        <w:rPr>
          <w:rFonts w:ascii="Arial" w:hAnsi="Arial" w:cs="Arial"/>
          <w:b/>
        </w:rPr>
        <w:t>905</w:t>
      </w:r>
      <w:r w:rsidRPr="003A7666">
        <w:rPr>
          <w:rFonts w:ascii="Arial" w:hAnsi="Arial" w:cs="Arial"/>
          <w:b/>
        </w:rPr>
        <w:t xml:space="preserve"> CRs</w:t>
      </w:r>
    </w:p>
    <w:p w:rsidR="003A2126" w:rsidRPr="00027307" w:rsidRDefault="003A2126" w:rsidP="003A2126">
      <w:pPr>
        <w:tabs>
          <w:tab w:val="left" w:pos="567"/>
        </w:tabs>
        <w:overflowPunct/>
        <w:autoSpaceDE/>
        <w:autoSpaceDN/>
        <w:snapToGrid w:val="0"/>
        <w:spacing w:after="0"/>
        <w:textAlignment w:val="auto"/>
        <w:rPr>
          <w:rFonts w:ascii="Arial" w:hAnsi="Arial" w:cs="Arial"/>
          <w:bCs/>
        </w:rPr>
      </w:pPr>
      <w:r w:rsidRPr="00027307">
        <w:rPr>
          <w:rFonts w:ascii="Arial" w:hAnsi="Arial" w:cs="Arial"/>
          <w:bCs/>
        </w:rPr>
        <w:t>R5-187867</w:t>
      </w:r>
      <w:r w:rsidRPr="00027307">
        <w:rPr>
          <w:rFonts w:ascii="Arial" w:hAnsi="Arial" w:cs="Arial"/>
          <w:bCs/>
        </w:rPr>
        <w:tab/>
        <w:t>Inter-band con-current V2X configurations- Add 3A_47A Spurious Emission Test points analysis</w:t>
      </w:r>
      <w:r w:rsidRPr="00027307">
        <w:rPr>
          <w:rFonts w:ascii="Arial" w:hAnsi="Arial" w:cs="Arial"/>
          <w:bCs/>
        </w:rPr>
        <w:tab/>
        <w:t>Huawei, HiSilicon</w:t>
      </w:r>
    </w:p>
    <w:p w:rsidR="003A2126" w:rsidRPr="00027307" w:rsidRDefault="003A2126" w:rsidP="003A2126">
      <w:pPr>
        <w:tabs>
          <w:tab w:val="left" w:pos="567"/>
        </w:tabs>
        <w:overflowPunct/>
        <w:autoSpaceDE/>
        <w:autoSpaceDN/>
        <w:snapToGrid w:val="0"/>
        <w:spacing w:after="0"/>
        <w:textAlignment w:val="auto"/>
        <w:rPr>
          <w:rFonts w:ascii="Arial" w:hAnsi="Arial" w:cs="Arial"/>
          <w:bCs/>
        </w:rPr>
      </w:pPr>
      <w:r w:rsidRPr="00027307">
        <w:rPr>
          <w:rFonts w:ascii="Arial" w:hAnsi="Arial" w:cs="Arial"/>
          <w:bCs/>
        </w:rPr>
        <w:t>R5-187868</w:t>
      </w:r>
      <w:r w:rsidRPr="00027307">
        <w:rPr>
          <w:rFonts w:ascii="Arial" w:hAnsi="Arial" w:cs="Arial"/>
          <w:bCs/>
        </w:rPr>
        <w:tab/>
        <w:t>Inter-band con-current V2X configurations- Add 5A_47A Spurious Emission Test points analysis</w:t>
      </w:r>
      <w:r w:rsidRPr="00027307">
        <w:rPr>
          <w:rFonts w:ascii="Arial" w:hAnsi="Arial" w:cs="Arial"/>
          <w:bCs/>
        </w:rPr>
        <w:tab/>
        <w:t>Huawei, HiSilicon</w:t>
      </w:r>
    </w:p>
    <w:p w:rsidR="003A2126" w:rsidRDefault="003A2126" w:rsidP="003A2126">
      <w:pPr>
        <w:tabs>
          <w:tab w:val="left" w:pos="567"/>
        </w:tabs>
        <w:overflowPunct/>
        <w:autoSpaceDE/>
        <w:autoSpaceDN/>
        <w:snapToGrid w:val="0"/>
        <w:spacing w:after="0"/>
        <w:textAlignment w:val="auto"/>
        <w:rPr>
          <w:rFonts w:ascii="Arial" w:hAnsi="Arial" w:cs="Arial"/>
          <w:bCs/>
        </w:rPr>
      </w:pPr>
      <w:r w:rsidRPr="00027307">
        <w:rPr>
          <w:rFonts w:ascii="Arial" w:hAnsi="Arial" w:cs="Arial"/>
          <w:bCs/>
        </w:rPr>
        <w:t>R5-187452</w:t>
      </w:r>
      <w:r w:rsidRPr="00027307">
        <w:rPr>
          <w:rFonts w:ascii="Arial" w:hAnsi="Arial" w:cs="Arial"/>
          <w:bCs/>
        </w:rPr>
        <w:tab/>
        <w:t>Inter-band con-current V2X configurations- Add 71A_47A Spurious Emission Test points analysis</w:t>
      </w:r>
      <w:r w:rsidRPr="00027307">
        <w:rPr>
          <w:rFonts w:ascii="Arial" w:hAnsi="Arial" w:cs="Arial"/>
          <w:bCs/>
        </w:rPr>
        <w:tab/>
        <w:t>Huawei, HiSilicon</w:t>
      </w:r>
      <w:r w:rsidRPr="00027307">
        <w:rPr>
          <w:rFonts w:ascii="Arial" w:hAnsi="Arial" w:cs="Arial"/>
          <w:bCs/>
        </w:rPr>
        <w:tab/>
      </w:r>
    </w:p>
    <w:p w:rsidR="003A2126" w:rsidRPr="00E70BAE" w:rsidRDefault="003A2126" w:rsidP="003A2126">
      <w:pPr>
        <w:tabs>
          <w:tab w:val="left" w:pos="567"/>
        </w:tabs>
        <w:overflowPunct/>
        <w:autoSpaceDE/>
        <w:autoSpaceDN/>
        <w:snapToGrid w:val="0"/>
        <w:spacing w:after="0"/>
        <w:textAlignment w:val="auto"/>
        <w:rPr>
          <w:rFonts w:ascii="Arial" w:hAnsi="Arial" w:cs="Arial"/>
          <w:bCs/>
        </w:rPr>
      </w:pPr>
    </w:p>
    <w:p w:rsidR="003A2126" w:rsidRPr="00F62CE1"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36.5</w:t>
      </w:r>
      <w:r>
        <w:rPr>
          <w:rFonts w:ascii="Arial" w:hAnsi="Arial" w:cs="Arial"/>
          <w:b/>
        </w:rPr>
        <w:t>23-1</w:t>
      </w:r>
      <w:r w:rsidRPr="003A7666">
        <w:rPr>
          <w:rFonts w:ascii="Arial" w:hAnsi="Arial" w:cs="Arial"/>
          <w:b/>
        </w:rPr>
        <w:t xml:space="preserve"> CRs</w:t>
      </w:r>
    </w:p>
    <w:p w:rsidR="003A2126" w:rsidRPr="00E70BAE" w:rsidRDefault="003A2126" w:rsidP="003A2126">
      <w:pPr>
        <w:tabs>
          <w:tab w:val="left" w:pos="567"/>
        </w:tabs>
        <w:overflowPunct/>
        <w:autoSpaceDE/>
        <w:autoSpaceDN/>
        <w:snapToGrid w:val="0"/>
        <w:spacing w:after="0"/>
        <w:textAlignment w:val="auto"/>
        <w:rPr>
          <w:rFonts w:ascii="Arial" w:hAnsi="Arial" w:cs="Arial"/>
          <w:bCs/>
        </w:rPr>
      </w:pPr>
      <w:r w:rsidRPr="00E70BAE">
        <w:rPr>
          <w:rFonts w:ascii="Arial" w:hAnsi="Arial" w:cs="Arial"/>
          <w:bCs/>
        </w:rPr>
        <w:t>R5-186632</w:t>
      </w:r>
      <w:r w:rsidRPr="00E70BAE">
        <w:rPr>
          <w:rFonts w:ascii="Arial" w:hAnsi="Arial" w:cs="Arial"/>
          <w:bCs/>
        </w:rPr>
        <w:tab/>
        <w:t>Correction to values for GNSS scenario #3 for V2X test cases</w:t>
      </w:r>
      <w:r w:rsidRPr="00E70BAE">
        <w:rPr>
          <w:rFonts w:ascii="Arial" w:hAnsi="Arial" w:cs="Arial"/>
          <w:bCs/>
        </w:rPr>
        <w:tab/>
        <w:t>Spirent Communications, European Commission</w:t>
      </w:r>
    </w:p>
    <w:p w:rsidR="003A2126" w:rsidRPr="00E70BAE" w:rsidRDefault="003A2126" w:rsidP="003A2126">
      <w:pPr>
        <w:tabs>
          <w:tab w:val="left" w:pos="567"/>
        </w:tabs>
        <w:overflowPunct/>
        <w:autoSpaceDE/>
        <w:autoSpaceDN/>
        <w:snapToGrid w:val="0"/>
        <w:spacing w:after="0"/>
        <w:textAlignment w:val="auto"/>
        <w:rPr>
          <w:rFonts w:ascii="Arial" w:hAnsi="Arial" w:cs="Arial"/>
          <w:bCs/>
        </w:rPr>
      </w:pPr>
      <w:r w:rsidRPr="00E70BAE">
        <w:rPr>
          <w:rFonts w:ascii="Arial" w:hAnsi="Arial" w:cs="Arial"/>
          <w:bCs/>
        </w:rPr>
        <w:t>R5-18</w:t>
      </w:r>
      <w:r w:rsidR="000F7D68">
        <w:rPr>
          <w:rFonts w:ascii="Arial" w:hAnsi="Arial" w:cs="Arial"/>
          <w:bCs/>
        </w:rPr>
        <w:t>7733</w:t>
      </w:r>
      <w:r w:rsidRPr="00E70BAE">
        <w:rPr>
          <w:rFonts w:ascii="Arial" w:hAnsi="Arial" w:cs="Arial"/>
          <w:bCs/>
        </w:rPr>
        <w:tab/>
        <w:t>Correction on V2X testcase 24.3.2</w:t>
      </w:r>
      <w:r w:rsidRPr="00E70BAE">
        <w:rPr>
          <w:rFonts w:ascii="Arial" w:hAnsi="Arial" w:cs="Arial"/>
          <w:bCs/>
        </w:rPr>
        <w:tab/>
        <w:t>CATT</w:t>
      </w:r>
    </w:p>
    <w:p w:rsidR="003A2126" w:rsidRDefault="003A2126" w:rsidP="003A2126">
      <w:pPr>
        <w:tabs>
          <w:tab w:val="left" w:pos="567"/>
        </w:tabs>
        <w:overflowPunct/>
        <w:autoSpaceDE/>
        <w:autoSpaceDN/>
        <w:snapToGrid w:val="0"/>
        <w:spacing w:after="0"/>
        <w:textAlignment w:val="auto"/>
        <w:rPr>
          <w:rFonts w:ascii="Arial" w:hAnsi="Arial" w:cs="Arial"/>
          <w:bCs/>
        </w:rPr>
      </w:pPr>
      <w:r w:rsidRPr="00E70BAE">
        <w:rPr>
          <w:rFonts w:ascii="Arial" w:hAnsi="Arial" w:cs="Arial"/>
          <w:bCs/>
        </w:rPr>
        <w:t>R5-186766</w:t>
      </w:r>
      <w:r w:rsidRPr="00E70BAE">
        <w:rPr>
          <w:rFonts w:ascii="Arial" w:hAnsi="Arial" w:cs="Arial"/>
          <w:bCs/>
        </w:rPr>
        <w:tab/>
        <w:t>Correction on V2X testcase 24.3.1</w:t>
      </w:r>
      <w:r w:rsidRPr="00E70BAE">
        <w:rPr>
          <w:rFonts w:ascii="Arial" w:hAnsi="Arial" w:cs="Arial"/>
          <w:bCs/>
        </w:rPr>
        <w:tab/>
        <w:t>CATT</w:t>
      </w:r>
    </w:p>
    <w:p w:rsidR="000F7D68" w:rsidRPr="000F7D68" w:rsidRDefault="000F7D68" w:rsidP="000F7D68">
      <w:pPr>
        <w:tabs>
          <w:tab w:val="left" w:pos="567"/>
        </w:tabs>
        <w:overflowPunct/>
        <w:autoSpaceDE/>
        <w:autoSpaceDN/>
        <w:snapToGrid w:val="0"/>
        <w:spacing w:after="0"/>
        <w:textAlignment w:val="auto"/>
        <w:rPr>
          <w:rFonts w:ascii="Arial" w:hAnsi="Arial" w:cs="Arial"/>
          <w:bCs/>
        </w:rPr>
      </w:pPr>
      <w:r w:rsidRPr="000F7D68">
        <w:rPr>
          <w:rFonts w:ascii="Arial" w:hAnsi="Arial" w:cs="Arial"/>
          <w:bCs/>
        </w:rPr>
        <w:t>R5-187734</w:t>
      </w:r>
      <w:r w:rsidRPr="000F7D68">
        <w:rPr>
          <w:rFonts w:ascii="Arial" w:hAnsi="Arial" w:cs="Arial"/>
          <w:bCs/>
        </w:rPr>
        <w:tab/>
        <w:t>Correction to V2X test case 24.1.13</w:t>
      </w:r>
      <w:r w:rsidRPr="000F7D68">
        <w:rPr>
          <w:rFonts w:ascii="Arial" w:hAnsi="Arial" w:cs="Arial"/>
          <w:bCs/>
        </w:rPr>
        <w:tab/>
        <w:t>TF160, Sporton, CATT</w:t>
      </w:r>
    </w:p>
    <w:p w:rsidR="000F7D68" w:rsidRDefault="000F7D68" w:rsidP="000F7D68">
      <w:pPr>
        <w:tabs>
          <w:tab w:val="left" w:pos="567"/>
        </w:tabs>
        <w:overflowPunct/>
        <w:autoSpaceDE/>
        <w:autoSpaceDN/>
        <w:snapToGrid w:val="0"/>
        <w:spacing w:after="0"/>
        <w:textAlignment w:val="auto"/>
        <w:rPr>
          <w:rFonts w:ascii="Arial" w:hAnsi="Arial" w:cs="Arial"/>
          <w:bCs/>
        </w:rPr>
      </w:pPr>
      <w:r w:rsidRPr="000F7D68">
        <w:rPr>
          <w:rFonts w:ascii="Arial" w:hAnsi="Arial" w:cs="Arial"/>
          <w:bCs/>
        </w:rPr>
        <w:t>R5-187656</w:t>
      </w:r>
      <w:r w:rsidRPr="000F7D68">
        <w:rPr>
          <w:rFonts w:ascii="Arial" w:hAnsi="Arial" w:cs="Arial"/>
          <w:bCs/>
        </w:rPr>
        <w:tab/>
        <w:t>Updates to V2X test case 24.3.3</w:t>
      </w:r>
      <w:r w:rsidRPr="000F7D68">
        <w:rPr>
          <w:rFonts w:ascii="Arial" w:hAnsi="Arial" w:cs="Arial"/>
          <w:bCs/>
        </w:rPr>
        <w:tab/>
        <w:t>MCC TF160</w:t>
      </w:r>
    </w:p>
    <w:p w:rsidR="003A2126" w:rsidRPr="00E70BAE" w:rsidRDefault="003A2126" w:rsidP="003A2126">
      <w:pPr>
        <w:tabs>
          <w:tab w:val="left" w:pos="567"/>
        </w:tabs>
        <w:overflowPunct/>
        <w:autoSpaceDE/>
        <w:autoSpaceDN/>
        <w:snapToGrid w:val="0"/>
        <w:spacing w:after="0"/>
        <w:textAlignment w:val="auto"/>
        <w:rPr>
          <w:rFonts w:ascii="Arial" w:hAnsi="Arial" w:cs="Arial"/>
          <w:bCs/>
        </w:rPr>
      </w:pPr>
    </w:p>
    <w:p w:rsidR="003A2126" w:rsidRPr="00F62CE1" w:rsidRDefault="003A2126" w:rsidP="003A2126">
      <w:pPr>
        <w:overflowPunct/>
        <w:autoSpaceDE/>
        <w:autoSpaceDN/>
        <w:snapToGrid w:val="0"/>
        <w:spacing w:after="0"/>
        <w:textAlignment w:val="auto"/>
        <w:rPr>
          <w:rFonts w:ascii="Arial" w:hAnsi="Arial" w:cs="Arial"/>
          <w:bCs/>
        </w:rPr>
      </w:pPr>
      <w:r w:rsidRPr="003A7666">
        <w:rPr>
          <w:rFonts w:ascii="Arial" w:hAnsi="Arial" w:cs="Arial"/>
          <w:b/>
        </w:rPr>
        <w:lastRenderedPageBreak/>
        <w:t>TS 36.5</w:t>
      </w:r>
      <w:r>
        <w:rPr>
          <w:rFonts w:ascii="Arial" w:hAnsi="Arial" w:cs="Arial"/>
          <w:b/>
        </w:rPr>
        <w:t>23-3</w:t>
      </w:r>
      <w:r w:rsidRPr="003A7666">
        <w:rPr>
          <w:rFonts w:ascii="Arial" w:hAnsi="Arial" w:cs="Arial"/>
          <w:b/>
        </w:rPr>
        <w:t xml:space="preserve"> CRs</w:t>
      </w:r>
    </w:p>
    <w:p w:rsidR="003A2126" w:rsidRPr="00027307" w:rsidRDefault="003A2126" w:rsidP="003A2126">
      <w:pPr>
        <w:tabs>
          <w:tab w:val="left" w:pos="567"/>
        </w:tabs>
        <w:overflowPunct/>
        <w:autoSpaceDE/>
        <w:autoSpaceDN/>
        <w:snapToGrid w:val="0"/>
        <w:spacing w:after="0"/>
        <w:textAlignment w:val="auto"/>
        <w:rPr>
          <w:rFonts w:ascii="Arial" w:hAnsi="Arial" w:cs="Arial"/>
          <w:bCs/>
        </w:rPr>
      </w:pPr>
      <w:r w:rsidRPr="00E70BAE">
        <w:rPr>
          <w:rFonts w:ascii="Arial" w:hAnsi="Arial" w:cs="Arial"/>
          <w:bCs/>
        </w:rPr>
        <w:t>R5-186718</w:t>
      </w:r>
      <w:r w:rsidRPr="00E70BAE">
        <w:rPr>
          <w:rFonts w:ascii="Arial" w:hAnsi="Arial" w:cs="Arial"/>
          <w:bCs/>
        </w:rPr>
        <w:tab/>
        <w:t>V2X: Test Model updates</w:t>
      </w:r>
      <w:r w:rsidRPr="00E70BAE">
        <w:rPr>
          <w:rFonts w:ascii="Arial" w:hAnsi="Arial" w:cs="Arial"/>
          <w:bCs/>
        </w:rPr>
        <w:tab/>
        <w:t>MCC TF160</w:t>
      </w:r>
    </w:p>
    <w:p w:rsidR="00701410" w:rsidRPr="003A2126"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5124" w:rsidRDefault="002D5124">
      <w:r>
        <w:separator/>
      </w:r>
    </w:p>
  </w:endnote>
  <w:endnote w:type="continuationSeparator" w:id="0">
    <w:p w:rsidR="002D5124" w:rsidRDefault="002D5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ab"/>
    </w:pPr>
    <w:r>
      <w:rPr>
        <w:rStyle w:val="ac"/>
      </w:rPr>
      <w:fldChar w:fldCharType="begin"/>
    </w:r>
    <w:r w:rsidR="00C21339">
      <w:rPr>
        <w:rStyle w:val="ac"/>
      </w:rPr>
      <w:instrText xml:space="preserve"> PAGE </w:instrText>
    </w:r>
    <w:r>
      <w:rPr>
        <w:rStyle w:val="ac"/>
      </w:rPr>
      <w:fldChar w:fldCharType="separate"/>
    </w:r>
    <w:r w:rsidR="0047131F">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47131F">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5124" w:rsidRDefault="002D5124">
      <w:r>
        <w:separator/>
      </w:r>
    </w:p>
  </w:footnote>
  <w:footnote w:type="continuationSeparator" w:id="0">
    <w:p w:rsidR="002D5124" w:rsidRDefault="002D51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6"/>
  </w:num>
  <w:num w:numId="4">
    <w:abstractNumId w:val="12"/>
  </w:num>
  <w:num w:numId="5">
    <w:abstractNumId w:val="5"/>
  </w:num>
  <w:num w:numId="6">
    <w:abstractNumId w:val="17"/>
  </w:num>
  <w:num w:numId="7">
    <w:abstractNumId w:val="1"/>
  </w:num>
  <w:num w:numId="8">
    <w:abstractNumId w:val="4"/>
  </w:num>
  <w:num w:numId="9">
    <w:abstractNumId w:val="10"/>
  </w:num>
  <w:num w:numId="10">
    <w:abstractNumId w:val="18"/>
  </w:num>
  <w:num w:numId="11">
    <w:abstractNumId w:val="11"/>
  </w:num>
  <w:num w:numId="12">
    <w:abstractNumId w:val="9"/>
  </w:num>
  <w:num w:numId="13">
    <w:abstractNumId w:val="14"/>
  </w:num>
  <w:num w:numId="14">
    <w:abstractNumId w:val="3"/>
  </w:num>
  <w:num w:numId="15">
    <w:abstractNumId w:val="8"/>
  </w:num>
  <w:num w:numId="16">
    <w:abstractNumId w:val="2"/>
  </w:num>
  <w:num w:numId="17">
    <w:abstractNumId w:val="7"/>
  </w:num>
  <w:num w:numId="18">
    <w:abstractNumId w:val="1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60C1C"/>
    <w:rsid w:val="00184428"/>
    <w:rsid w:val="001A248F"/>
    <w:rsid w:val="001A3B5F"/>
    <w:rsid w:val="001C4490"/>
    <w:rsid w:val="001D2C1A"/>
    <w:rsid w:val="001D3BA2"/>
    <w:rsid w:val="001D44B7"/>
    <w:rsid w:val="001E0075"/>
    <w:rsid w:val="001F1B1F"/>
    <w:rsid w:val="001F2A20"/>
    <w:rsid w:val="00207DC4"/>
    <w:rsid w:val="0022485E"/>
    <w:rsid w:val="00243A99"/>
    <w:rsid w:val="0029567C"/>
    <w:rsid w:val="002D5124"/>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2126"/>
    <w:rsid w:val="003A4B47"/>
    <w:rsid w:val="003B24AF"/>
    <w:rsid w:val="003B7182"/>
    <w:rsid w:val="003D5036"/>
    <w:rsid w:val="003D764D"/>
    <w:rsid w:val="003E3A1A"/>
    <w:rsid w:val="0040091C"/>
    <w:rsid w:val="004041C2"/>
    <w:rsid w:val="00406D7A"/>
    <w:rsid w:val="004258BA"/>
    <w:rsid w:val="004531C9"/>
    <w:rsid w:val="00457D91"/>
    <w:rsid w:val="00460C31"/>
    <w:rsid w:val="00464E5B"/>
    <w:rsid w:val="0047055A"/>
    <w:rsid w:val="0047131F"/>
    <w:rsid w:val="00474450"/>
    <w:rsid w:val="004873E6"/>
    <w:rsid w:val="004B15B8"/>
    <w:rsid w:val="004B566C"/>
    <w:rsid w:val="004B7B48"/>
    <w:rsid w:val="004C4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06E3"/>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A3AD0"/>
    <w:rsid w:val="008B3806"/>
    <w:rsid w:val="008C1698"/>
    <w:rsid w:val="008C1A3D"/>
    <w:rsid w:val="008C2472"/>
    <w:rsid w:val="008D01C3"/>
    <w:rsid w:val="008D1E13"/>
    <w:rsid w:val="008D6549"/>
    <w:rsid w:val="008D70D2"/>
    <w:rsid w:val="00900AE8"/>
    <w:rsid w:val="00900DAD"/>
    <w:rsid w:val="0091408E"/>
    <w:rsid w:val="00931870"/>
    <w:rsid w:val="009378CA"/>
    <w:rsid w:val="0095025E"/>
    <w:rsid w:val="00955C4C"/>
    <w:rsid w:val="00995338"/>
    <w:rsid w:val="00996777"/>
    <w:rsid w:val="009C0BC7"/>
    <w:rsid w:val="009C6592"/>
    <w:rsid w:val="009E209B"/>
    <w:rsid w:val="009F0747"/>
    <w:rsid w:val="00A03514"/>
    <w:rsid w:val="00A17079"/>
    <w:rsid w:val="00A278F3"/>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66284"/>
    <w:rsid w:val="00B70389"/>
    <w:rsid w:val="00B84623"/>
    <w:rsid w:val="00BB29DC"/>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E2A08"/>
    <w:rsid w:val="00DE2B4D"/>
    <w:rsid w:val="00E00E44"/>
    <w:rsid w:val="00E049A8"/>
    <w:rsid w:val="00E12ECB"/>
    <w:rsid w:val="00E1451F"/>
    <w:rsid w:val="00E15A72"/>
    <w:rsid w:val="00E15E28"/>
    <w:rsid w:val="00E16577"/>
    <w:rsid w:val="00E21E7E"/>
    <w:rsid w:val="00E36051"/>
    <w:rsid w:val="00E544FA"/>
    <w:rsid w:val="00E6077C"/>
    <w:rsid w:val="00E6618E"/>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52CEF"/>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927D265-0FC9-44D4-A79D-CA5AF51BA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Char"/>
    <w:qFormat/>
    <w:rsid w:val="0047131F"/>
    <w:pPr>
      <w:outlineLvl w:val="5"/>
    </w:pPr>
  </w:style>
  <w:style w:type="paragraph" w:styleId="7">
    <w:name w:val="heading 7"/>
    <w:basedOn w:val="H6"/>
    <w:next w:val="a0"/>
    <w:link w:val="7Char"/>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semiHidden/>
    <w:rsid w:val="0047131F"/>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47131F"/>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47131F"/>
    <w:pPr>
      <w:spacing w:before="180"/>
      <w:ind w:left="2693" w:hanging="2693"/>
    </w:pPr>
    <w:rPr>
      <w:b/>
    </w:rPr>
  </w:style>
  <w:style w:type="paragraph" w:styleId="10">
    <w:name w:val="toc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47131F"/>
    <w:pPr>
      <w:ind w:left="1701" w:hanging="1701"/>
    </w:pPr>
  </w:style>
  <w:style w:type="paragraph" w:styleId="40">
    <w:name w:val="toc 4"/>
    <w:basedOn w:val="30"/>
    <w:rsid w:val="0047131F"/>
    <w:pPr>
      <w:ind w:left="1418" w:hanging="1418"/>
    </w:pPr>
  </w:style>
  <w:style w:type="paragraph" w:styleId="30">
    <w:name w:val="toc 3"/>
    <w:basedOn w:val="20"/>
    <w:rsid w:val="0047131F"/>
    <w:pPr>
      <w:ind w:left="1134" w:hanging="1134"/>
    </w:pPr>
  </w:style>
  <w:style w:type="paragraph" w:styleId="20">
    <w:name w:val="toc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47131F"/>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47131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styleId="90">
    <w:name w:val="toc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styleId="60">
    <w:name w:val="toc 6"/>
    <w:basedOn w:val="50"/>
    <w:next w:val="a0"/>
    <w:rsid w:val="0047131F"/>
    <w:pPr>
      <w:ind w:left="1985" w:hanging="1985"/>
    </w:pPr>
  </w:style>
  <w:style w:type="paragraph" w:styleId="70">
    <w:name w:val="toc 7"/>
    <w:basedOn w:val="60"/>
    <w:next w:val="a0"/>
    <w:rsid w:val="0047131F"/>
    <w:pPr>
      <w:ind w:left="2268" w:hanging="2268"/>
    </w:pPr>
  </w:style>
  <w:style w:type="paragraph" w:styleId="23">
    <w:name w:val="List Bullet 2"/>
    <w:aliases w:val="lb2"/>
    <w:basedOn w:val="a9"/>
    <w:rsid w:val="0047131F"/>
    <w:pPr>
      <w:ind w:left="851"/>
    </w:pPr>
  </w:style>
  <w:style w:type="paragraph" w:styleId="31">
    <w:name w:val="List Bullet 3"/>
    <w:basedOn w:val="23"/>
    <w:rsid w:val="0047131F"/>
    <w:pPr>
      <w:ind w:left="1135"/>
    </w:pPr>
  </w:style>
  <w:style w:type="paragraph" w:styleId="a5">
    <w:name w:val="List Number"/>
    <w:basedOn w:val="aa"/>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a"/>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a">
    <w:name w:val="List"/>
    <w:basedOn w:val="a0"/>
    <w:rsid w:val="0047131F"/>
    <w:pPr>
      <w:ind w:left="568" w:hanging="284"/>
    </w:pPr>
  </w:style>
  <w:style w:type="paragraph" w:styleId="a9">
    <w:name w:val="List Bullet"/>
    <w:basedOn w:val="aa"/>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a"/>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b">
    <w:name w:val="footer"/>
    <w:basedOn w:val="a6"/>
    <w:link w:val="Char0"/>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78/Docs/RP-17235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TotalTime>
  <Pages>4</Pages>
  <Words>773</Words>
  <Characters>4409</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Guchunying</cp:lastModifiedBy>
  <cp:revision>17</cp:revision>
  <dcterms:created xsi:type="dcterms:W3CDTF">2018-10-30T11:33:00Z</dcterms:created>
  <dcterms:modified xsi:type="dcterms:W3CDTF">2018-11-16T21:10:00Z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(2)Ur3zQHGcQEL/iURmok+RJZLj2a1WWYiV/vHgokFSe3rl/xufiuAa4clADLikmSbBZRy6wWoo
q2v3Yj8ycg9R0d5k4gG8HJegLaYx4Hb97rHSOhF6s+Td7Hc59F79z02Ko5jZzn8pHZWWJOo3
+WTC2p6V28Sgr3cvAfhk+1t/JXa9fcur09cTTBfNZSmEM+EJwCXL8XTLh7euNto4WF2v8LBA
+vHOTXDx3oMNnn4Eum</vt:lpwstr>
  </property>
  <property fmtid="{D5CDD505-2E9C-101B-9397-08002B2CF9AE}" pid="3" name="_2015_ms_pID_7253431">
    <vt:lpwstr>JD20WF6VyKt6L/AP5wQVsSeo/33zR7OpnZEoa1SPymWe3iVOZfhgYr
z78J7DXbmpm0VFaliKFIGYhNSezZZvNMc8SapIit/H83nzC/r8I/8SypXZEDg232kPQH5ry0
HTQkUfEbmPfHLh/XvR+is4oYy4JqmXQxdmwWBPhXrBFIGZKAZFdRZgwvYbrRTMMD2hY=</vt:lpwstr>
  </property>
</Properties>
</file>